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A599" w14:textId="0E8E4593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The Tennis and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Pickleball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Sports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Professional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is responsible for leading a diversified tennis, pickleball, and other racquet sports program and its functions for tennis/pickleball courts throughout the City of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Moultrie and Colquitt County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. </w:t>
      </w:r>
    </w:p>
    <w:p w14:paraId="6903572F" w14:textId="33EA1678" w:rsidR="002A0C3E" w:rsidRPr="00CB05BE" w:rsidRDefault="00C65067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This is a Full-time position </w:t>
      </w:r>
      <w:r w:rsidR="00095C5C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with benefits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u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nder the general supervision of the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Athletic Director. 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T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he Tennis and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Pickleball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Sports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Professional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supervises, directs, and holds primary responsibility for the programming of the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Lynda Baxter Moseley Tennis Complex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. The 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Professional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provides budget oversight, staff leadership, and programming direction for the purposes of executing sport services which enhance the lives and experiences of those living, working, playing, and learning in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Colquitt County.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  <w:t> 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</w:r>
      <w:r w:rsidR="002A0C3E"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ESSENTIAL FUNCTIONS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u w:val="single"/>
          <w14:ligatures w14:val="none"/>
        </w:rPr>
        <w:t>:</w:t>
      </w:r>
    </w:p>
    <w:p w14:paraId="403496E1" w14:textId="55901C57" w:rsidR="002A0C3E" w:rsidRPr="00CB05BE" w:rsidRDefault="002A0C3E" w:rsidP="00C65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Plans, initiates, and organizes the activities of the tennis/pickleball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center; including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but not limited to in demand services such as tennis/pickleball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lessons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as well as tennis/pickleball clinics, tournaments and/or other special events.</w:t>
      </w:r>
    </w:p>
    <w:p w14:paraId="3C8D0E01" w14:textId="77777777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Recruits, monitors, supervises, and directs all internal and external center and programming personnel, including contract instructors or other third-party contractors, for assigned locations.</w:t>
      </w:r>
    </w:p>
    <w:p w14:paraId="0A5F1528" w14:textId="557A0A60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Oversees maintenance and preventative maintenance of custodial, hard courts, tennis facility common grounds, and ornamental flora for designated locations under supervision.</w:t>
      </w:r>
    </w:p>
    <w:p w14:paraId="7CBB5C5F" w14:textId="77777777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Directs and assists staff with daily operational tasks.</w:t>
      </w:r>
    </w:p>
    <w:p w14:paraId="3AD3953C" w14:textId="2B0EA064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Plans and initiates youth tennis camps and trains instructor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assistants on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proper procedures for running camp.</w:t>
      </w:r>
    </w:p>
    <w:p w14:paraId="6210E7DA" w14:textId="0E39532D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Develops and manages special events and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s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erves as primary contact for any related vendors, contractors,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MCCPRA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staff and/or officials, etc.</w:t>
      </w:r>
    </w:p>
    <w:p w14:paraId="3D9B73DB" w14:textId="77777777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Manages and project staffing and scheduling needs to support tennis/pickleball center operations and special programming. </w:t>
      </w:r>
    </w:p>
    <w:p w14:paraId="0FB87459" w14:textId="77777777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Supports staffing needs including hiring, training, and employee performance.</w:t>
      </w:r>
    </w:p>
    <w:p w14:paraId="3254415D" w14:textId="63582B63" w:rsidR="002A0C3E" w:rsidRPr="00CB05BE" w:rsidRDefault="002A0C3E" w:rsidP="002A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Ensures that staff are informed regarding operations of programs provided at respective tennis/pickleball </w:t>
      </w:r>
      <w:r w:rsidR="00C65067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center.</w:t>
      </w:r>
    </w:p>
    <w:p w14:paraId="655C6E1D" w14:textId="4C825A62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</w: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FINANCIAL RESPONSIBILITIES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u w:val="single"/>
          <w14:ligatures w14:val="none"/>
        </w:rPr>
        <w:t>:</w:t>
      </w:r>
    </w:p>
    <w:p w14:paraId="25F94CDE" w14:textId="77777777" w:rsidR="002A0C3E" w:rsidRPr="00CB05BE" w:rsidRDefault="002A0C3E" w:rsidP="002A0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Monitors revenue and expenses to ensure compliance with proposed budget and purchasing guidelines.</w:t>
      </w:r>
    </w:p>
    <w:p w14:paraId="68069D90" w14:textId="180DC411" w:rsidR="002A0C3E" w:rsidRPr="00CB05BE" w:rsidRDefault="002A0C3E" w:rsidP="002A0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Accountable for inventory and/or property management including aging collateral. Orders, inventories, and oversees proper accounting and track all purchases, sales, and expenditures. </w:t>
      </w:r>
    </w:p>
    <w:p w14:paraId="1DCAF185" w14:textId="77777777" w:rsidR="00C7605F" w:rsidRPr="00CB05BE" w:rsidRDefault="00C65067" w:rsidP="00C7605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Assists with the p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repar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ation of 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the annual Operating Budget with justification and</w:t>
      </w:r>
      <w:r w:rsidR="00C7605F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makes recommendations for future Capital Improvement Projects (CIP) to pursue.</w:t>
      </w:r>
    </w:p>
    <w:p w14:paraId="704F84D7" w14:textId="1085F003" w:rsidR="002A0C3E" w:rsidRPr="00CB05BE" w:rsidRDefault="002A0C3E" w:rsidP="00C7605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lastRenderedPageBreak/>
        <w:t>RELATED TASKS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:</w:t>
      </w:r>
    </w:p>
    <w:p w14:paraId="35A812D5" w14:textId="318C3D36" w:rsidR="002A0C3E" w:rsidRPr="00CB05BE" w:rsidRDefault="002A0C3E" w:rsidP="002A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Partners with </w:t>
      </w:r>
      <w:r w:rsidR="00C7605F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MCCPRA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to coordinate social media marketing, press releases, and additional marketing collateral as needed to support tennis/pickleball center operations and programming.</w:t>
      </w:r>
    </w:p>
    <w:p w14:paraId="4404E6F2" w14:textId="77777777" w:rsidR="002A0C3E" w:rsidRPr="00CB05BE" w:rsidRDefault="002A0C3E" w:rsidP="002A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Meets with public and private groups to insure providing for all tennis and pickleball related recreational and leisure needs of all age groups and users.</w:t>
      </w:r>
    </w:p>
    <w:p w14:paraId="0B1CB619" w14:textId="635637FC" w:rsidR="002A0C3E" w:rsidRPr="00CB05BE" w:rsidRDefault="002A0C3E" w:rsidP="002A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Receives and responds to Citizen complaints and inquiries on all tennis</w:t>
      </w:r>
      <w:r w:rsidR="002B3560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and pickleball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programs, special events, tournaments and competitions in line with established protocols and best practices.</w:t>
      </w:r>
    </w:p>
    <w:p w14:paraId="67828AF0" w14:textId="77777777" w:rsidR="002A0C3E" w:rsidRPr="00CB05BE" w:rsidRDefault="002A0C3E" w:rsidP="002A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Prepares facility maintenance work orders.</w:t>
      </w:r>
    </w:p>
    <w:p w14:paraId="1618F953" w14:textId="77777777" w:rsidR="002A0C3E" w:rsidRPr="00CB05BE" w:rsidRDefault="002A0C3E" w:rsidP="002A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Responsible for emergency operation duties as assigned.</w:t>
      </w:r>
    </w:p>
    <w:p w14:paraId="3F2B4730" w14:textId="1CA5FF1C" w:rsidR="002A0C3E" w:rsidRPr="00CB05BE" w:rsidRDefault="002A0C3E" w:rsidP="002C4A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Performs related tasks as required.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  <w:t> 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</w: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KNOWLEDGE, SKILLS, AND ABILITIES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:</w:t>
      </w:r>
    </w:p>
    <w:p w14:paraId="7A56C3C4" w14:textId="77777777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Knowledge of:</w:t>
      </w:r>
    </w:p>
    <w:p w14:paraId="6DA13368" w14:textId="77777777" w:rsidR="002A0C3E" w:rsidRPr="00CB05BE" w:rsidRDefault="002A0C3E" w:rsidP="002A0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Modern principles and practices in the operations and maintenance of a tennis and/or pickleball facility</w:t>
      </w:r>
    </w:p>
    <w:p w14:paraId="5C3E0AB3" w14:textId="77777777" w:rsidR="002A0C3E" w:rsidRPr="00CB05BE" w:rsidRDefault="002A0C3E" w:rsidP="002A0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Accounting best practices</w:t>
      </w:r>
    </w:p>
    <w:p w14:paraId="532D60D9" w14:textId="77777777" w:rsidR="002A0C3E" w:rsidRPr="00CB05BE" w:rsidRDefault="002A0C3E" w:rsidP="002A0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Business management regarding tennis and/or pickleball programming</w:t>
      </w:r>
    </w:p>
    <w:p w14:paraId="0EE94D49" w14:textId="77777777" w:rsidR="002A0C3E" w:rsidRPr="00CB05BE" w:rsidRDefault="002A0C3E" w:rsidP="002A0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Public relations and communication techniques and best practices</w:t>
      </w:r>
    </w:p>
    <w:p w14:paraId="2746A4F1" w14:textId="1C32D5A3" w:rsidR="002A0C3E" w:rsidRDefault="002A0C3E" w:rsidP="002A0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General office practices and procedures</w:t>
      </w:r>
    </w:p>
    <w:p w14:paraId="1442CA4C" w14:textId="77777777" w:rsidR="002B3560" w:rsidRPr="00CB05BE" w:rsidRDefault="002B3560" w:rsidP="002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Ability to:</w:t>
      </w:r>
    </w:p>
    <w:p w14:paraId="61578DC3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Establish and maintain effective and positive relations with MCCPRA officials, associates, consultants, and the general public.</w:t>
      </w:r>
    </w:p>
    <w:p w14:paraId="76E66EF8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Work a flexible work schedule that includes weekdays, weekends and evenings as needed.</w:t>
      </w:r>
    </w:p>
    <w:p w14:paraId="013C06F9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Perform moderate physical work assisting staff with daily operations.</w:t>
      </w:r>
    </w:p>
    <w:p w14:paraId="76E44111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Manage multiple projects, deadlines, and responsibilities simultaneously.</w:t>
      </w:r>
    </w:p>
    <w:p w14:paraId="2DA11560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Plan, organize, and direct the activities of staff within purview.</w:t>
      </w:r>
    </w:p>
    <w:p w14:paraId="17BDCDFB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Enforce all MCCPRA Rules and Regulations governing the use of facilities, safety equipment, dress code, and sportsmanship as set forth my MCCPRA.</w:t>
      </w:r>
    </w:p>
    <w:p w14:paraId="6793E24F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Conduct ongoing tennis court grooming and inspection of the courts and facilities throughout the day.</w:t>
      </w:r>
    </w:p>
    <w:p w14:paraId="2F5DDF85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Communicate with members of the community using email, text messaging, and other modern methods.</w:t>
      </w:r>
    </w:p>
    <w:p w14:paraId="3F54BD98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Provide content for emails and social media to MCCPRA.</w:t>
      </w:r>
    </w:p>
    <w:p w14:paraId="30FA469D" w14:textId="77777777" w:rsidR="002B3560" w:rsidRPr="00CB05BE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Initiate, directs, and promotes tennis and pickleball clinics, special events and programs in an effort to attract and maintain racquet sports interests.</w:t>
      </w:r>
    </w:p>
    <w:p w14:paraId="653A9A6A" w14:textId="7B483910" w:rsidR="002B3560" w:rsidRPr="002B3560" w:rsidRDefault="002B3560" w:rsidP="002B35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lastRenderedPageBreak/>
        <w:t>Provide beginner through advanced instruction (private and group) for all levels of players.</w:t>
      </w:r>
    </w:p>
    <w:p w14:paraId="5C326699" w14:textId="77777777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Skilled in:</w:t>
      </w:r>
    </w:p>
    <w:p w14:paraId="1496EC80" w14:textId="77777777" w:rsidR="002A0C3E" w:rsidRPr="00CB05BE" w:rsidRDefault="002A0C3E" w:rsidP="002A0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Excellent communication, presentation, and problem-solving skills</w:t>
      </w:r>
    </w:p>
    <w:p w14:paraId="7CFBBA12" w14:textId="14AF4E1F" w:rsidR="002A0C3E" w:rsidRPr="00CB05BE" w:rsidRDefault="002A0C3E" w:rsidP="002A0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Excellent command of grammar and ability to write, edit and proofread for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accuracy.</w:t>
      </w:r>
    </w:p>
    <w:p w14:paraId="601E40FE" w14:textId="77777777" w:rsidR="002A0C3E" w:rsidRPr="00CB05BE" w:rsidRDefault="002A0C3E" w:rsidP="002A0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Microsoft Office Suite (Word, Excel, PowerPoint, Teams, etc.) proficiency</w:t>
      </w:r>
    </w:p>
    <w:p w14:paraId="42E3D5D9" w14:textId="77777777" w:rsidR="00C7605F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MINIMUM AND PREFERRED QUALIFICATIONS:</w:t>
      </w:r>
    </w:p>
    <w:p w14:paraId="73FDD289" w14:textId="15480900" w:rsidR="00C7605F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Solid tennis resume with experience playing/teaching pickleball.</w:t>
      </w:r>
    </w:p>
    <w:p w14:paraId="6E54252F" w14:textId="77777777" w:rsidR="00C7605F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Knowledge of Court Maintenance</w:t>
      </w:r>
    </w:p>
    <w:p w14:paraId="7A312944" w14:textId="795C24C3" w:rsidR="00C7605F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Superb leadership skills to further develop the tennis and pickleball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program.</w:t>
      </w:r>
    </w:p>
    <w:p w14:paraId="0FF282C0" w14:textId="77777777" w:rsidR="00C7605F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Must be CPR and First Aid Certified or willing to be certified.</w:t>
      </w:r>
    </w:p>
    <w:p w14:paraId="385A0EC5" w14:textId="50ED588F" w:rsidR="00C7605F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USPTA, PTR PPR certified or willing to be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certified.</w:t>
      </w:r>
    </w:p>
    <w:p w14:paraId="677A4167" w14:textId="609DB827" w:rsidR="002C4A2A" w:rsidRPr="00CB05BE" w:rsidRDefault="00C7605F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The ideal candidate should be an engaging and polished professional with a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minimum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of five (5) years of experience as a teaching pro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in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 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 xml:space="preserve">the </w:t>
      </w:r>
      <w:r w:rsidR="002C4A2A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racquets industry.</w:t>
      </w:r>
    </w:p>
    <w:p w14:paraId="0B363090" w14:textId="1301CB65" w:rsidR="002C4A2A" w:rsidRPr="00CB05BE" w:rsidRDefault="002C4A2A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Be a passionate ambassador for all racquet sports and require the same of other staff.</w:t>
      </w:r>
    </w:p>
    <w:p w14:paraId="3D544EA9" w14:textId="2AE71AF0" w:rsidR="002C4A2A" w:rsidRPr="00CB05BE" w:rsidRDefault="002C4A2A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Possess personal character and charisma and be able to interact with a variety of personalities.</w:t>
      </w:r>
    </w:p>
    <w:p w14:paraId="37488B2C" w14:textId="2901A0ED" w:rsidR="00C7605F" w:rsidRPr="00CB05BE" w:rsidRDefault="002C4A2A" w:rsidP="00C7605F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Facilitates tennis and pickleball activities/clinics.</w:t>
      </w:r>
      <w:r w:rsidR="002A0C3E"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  <w:t> </w:t>
      </w:r>
    </w:p>
    <w:p w14:paraId="42B1F3F4" w14:textId="125F9A68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Final offer and employment are contingent upon successful completion of the required post-offer, pre-employment screening items. 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  <w:t> </w:t>
      </w: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br/>
      </w:r>
      <w:r w:rsidRPr="00CB05BE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14:ligatures w14:val="none"/>
        </w:rPr>
        <w:t>PHYSICAL AND ENVIRONEMNATL DEMANDS AND CONDITIONS:</w:t>
      </w:r>
    </w:p>
    <w:p w14:paraId="3FE8BD65" w14:textId="77777777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The environmental conditions and physical demands described herein are representative of those that must be met by an employee to successfully perform the essential functions of this job. </w:t>
      </w:r>
    </w:p>
    <w:p w14:paraId="5EB698CB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remaining in a stationary position, often standing, or sitting for prolonged periods.</w:t>
      </w:r>
    </w:p>
    <w:p w14:paraId="1E107A11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moving from one worksite to another.</w:t>
      </w:r>
    </w:p>
    <w:p w14:paraId="79279B3D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moving about within immediate work area to accomplish tasks</w:t>
      </w:r>
    </w:p>
    <w:p w14:paraId="7F7B74C8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repeating motions that may include the wrists, hands and/or fingers.</w:t>
      </w:r>
    </w:p>
    <w:p w14:paraId="3E3C2626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adjusting or moving objects up to twenty-five (25) pounds in all directions.</w:t>
      </w:r>
    </w:p>
    <w:p w14:paraId="249065A2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communicating with others to exchange information.</w:t>
      </w:r>
    </w:p>
    <w:p w14:paraId="5297CBEC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operates a computer and other equipment using motions requiring manual dexterity or fine motor skills</w:t>
      </w:r>
    </w:p>
    <w:p w14:paraId="2476EEEF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lastRenderedPageBreak/>
        <w:t>Constantly working in an area that is very uncomfortable due to extreme temperature, noise levels, or other environmental conditions.</w:t>
      </w:r>
    </w:p>
    <w:p w14:paraId="01B90445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assessing the accuracy, neatness and thoroughness of the work assigned.</w:t>
      </w:r>
    </w:p>
    <w:p w14:paraId="31E57C72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able to observe details accurately and identify variances.</w:t>
      </w:r>
    </w:p>
    <w:p w14:paraId="4BE3EFCA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lift or carry objects up to twenty-five (25) pounds or less.</w:t>
      </w:r>
    </w:p>
    <w:p w14:paraId="02730914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push/pull objects up to twenty-five (25) pounds or less.</w:t>
      </w:r>
    </w:p>
    <w:p w14:paraId="122FFEF0" w14:textId="77777777" w:rsidR="002A0C3E" w:rsidRPr="00CB05BE" w:rsidRDefault="002A0C3E" w:rsidP="002A0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Occasionally working in a normal office environment with few physical discomforts.</w:t>
      </w:r>
    </w:p>
    <w:p w14:paraId="5A547FA6" w14:textId="2088FBAC" w:rsidR="002B3560" w:rsidRDefault="002A0C3E" w:rsidP="002B35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working in an outdoor area where exposure to animals, reptiles and/or insects may occur.</w:t>
      </w:r>
    </w:p>
    <w:p w14:paraId="422BC762" w14:textId="0EABB4E0" w:rsidR="002B3560" w:rsidRPr="002B3560" w:rsidRDefault="00415858" w:rsidP="002B35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Constantly working in extreme weather conditions (hot and cold)</w:t>
      </w:r>
    </w:p>
    <w:p w14:paraId="6E8F238F" w14:textId="77777777" w:rsidR="002A0C3E" w:rsidRPr="00CB05BE" w:rsidRDefault="002A0C3E" w:rsidP="002A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</w:pPr>
      <w:r w:rsidRPr="00CB05BE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14:ligatures w14:val="none"/>
        </w:rPr>
        <w:t> </w:t>
      </w:r>
    </w:p>
    <w:sectPr w:rsidR="002A0C3E" w:rsidRPr="00CB05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9B04" w14:textId="77777777" w:rsidR="00CB05BE" w:rsidRDefault="00CB05BE" w:rsidP="00CB05BE">
      <w:pPr>
        <w:spacing w:after="0" w:line="240" w:lineRule="auto"/>
      </w:pPr>
      <w:r>
        <w:separator/>
      </w:r>
    </w:p>
  </w:endnote>
  <w:endnote w:type="continuationSeparator" w:id="0">
    <w:p w14:paraId="392D774F" w14:textId="77777777" w:rsidR="00CB05BE" w:rsidRDefault="00CB05BE" w:rsidP="00CB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C01" w14:textId="77777777" w:rsidR="00CB05BE" w:rsidRDefault="00CB05BE" w:rsidP="00CB05BE">
      <w:pPr>
        <w:spacing w:after="0" w:line="240" w:lineRule="auto"/>
      </w:pPr>
      <w:r>
        <w:separator/>
      </w:r>
    </w:p>
  </w:footnote>
  <w:footnote w:type="continuationSeparator" w:id="0">
    <w:p w14:paraId="4E8BF8E2" w14:textId="77777777" w:rsidR="00CB05BE" w:rsidRDefault="00CB05BE" w:rsidP="00CB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1D0" w14:textId="398E440B" w:rsidR="00CB05BE" w:rsidRPr="00CB05BE" w:rsidRDefault="00CB05BE" w:rsidP="00CB05BE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tab/>
    </w:r>
    <w:r w:rsidRPr="00CB05BE">
      <w:rPr>
        <w:rFonts w:ascii="Times New Roman" w:hAnsi="Times New Roman" w:cs="Times New Roman"/>
        <w:b/>
        <w:bCs/>
        <w:sz w:val="28"/>
        <w:szCs w:val="28"/>
      </w:rPr>
      <w:t>Moultrie-Colquitt County Recreation Authority</w:t>
    </w:r>
  </w:p>
  <w:p w14:paraId="183C9732" w14:textId="6B80E5A0" w:rsidR="00CB05BE" w:rsidRPr="00CB05BE" w:rsidRDefault="00CB05BE" w:rsidP="00CB05BE">
    <w:pPr>
      <w:tabs>
        <w:tab w:val="center" w:pos="4680"/>
      </w:tabs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05BE">
      <w:rPr>
        <w:rFonts w:ascii="Times New Roman" w:hAnsi="Times New Roman" w:cs="Times New Roman"/>
        <w:b/>
        <w:sz w:val="28"/>
        <w:szCs w:val="28"/>
      </w:rPr>
      <w:t>JOB ANNOUNCEMENT</w:t>
    </w:r>
  </w:p>
  <w:p w14:paraId="4C234886" w14:textId="6A7418D6" w:rsidR="00CB05BE" w:rsidRPr="00CB05BE" w:rsidRDefault="00CB05BE" w:rsidP="00CB05BE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B05BE">
      <w:rPr>
        <w:rFonts w:ascii="Times New Roman" w:hAnsi="Times New Roman" w:cs="Times New Roman"/>
        <w:b/>
        <w:bCs/>
        <w:sz w:val="24"/>
        <w:szCs w:val="24"/>
      </w:rPr>
      <w:t xml:space="preserve">Position: Tennis and </w:t>
    </w:r>
    <w:r w:rsidR="002B3560">
      <w:rPr>
        <w:rFonts w:ascii="Times New Roman" w:hAnsi="Times New Roman" w:cs="Times New Roman"/>
        <w:b/>
        <w:bCs/>
        <w:sz w:val="24"/>
        <w:szCs w:val="24"/>
      </w:rPr>
      <w:t xml:space="preserve">Pickleball </w:t>
    </w:r>
    <w:r w:rsidRPr="00CB05BE">
      <w:rPr>
        <w:rFonts w:ascii="Times New Roman" w:hAnsi="Times New Roman" w:cs="Times New Roman"/>
        <w:b/>
        <w:bCs/>
        <w:sz w:val="24"/>
        <w:szCs w:val="24"/>
      </w:rPr>
      <w:t xml:space="preserve">Sports </w:t>
    </w:r>
    <w:r w:rsidR="002B3560">
      <w:rPr>
        <w:rFonts w:ascii="Times New Roman" w:hAnsi="Times New Roman" w:cs="Times New Roman"/>
        <w:b/>
        <w:bCs/>
        <w:sz w:val="24"/>
        <w:szCs w:val="24"/>
      </w:rPr>
      <w:t>Professional</w:t>
    </w:r>
  </w:p>
  <w:p w14:paraId="066DAEF5" w14:textId="77777777" w:rsidR="00CB05BE" w:rsidRDefault="00CB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7D"/>
    <w:multiLevelType w:val="hybridMultilevel"/>
    <w:tmpl w:val="702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952"/>
    <w:multiLevelType w:val="multilevel"/>
    <w:tmpl w:val="707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A243B"/>
    <w:multiLevelType w:val="multilevel"/>
    <w:tmpl w:val="3DC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5409"/>
    <w:multiLevelType w:val="multilevel"/>
    <w:tmpl w:val="470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7A1A"/>
    <w:multiLevelType w:val="multilevel"/>
    <w:tmpl w:val="0EB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14585"/>
    <w:multiLevelType w:val="multilevel"/>
    <w:tmpl w:val="A34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635BF"/>
    <w:multiLevelType w:val="multilevel"/>
    <w:tmpl w:val="2C4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D317E"/>
    <w:multiLevelType w:val="multilevel"/>
    <w:tmpl w:val="E9C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05DDC"/>
    <w:multiLevelType w:val="multilevel"/>
    <w:tmpl w:val="FEC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54721">
    <w:abstractNumId w:val="8"/>
  </w:num>
  <w:num w:numId="2" w16cid:durableId="1034160876">
    <w:abstractNumId w:val="1"/>
  </w:num>
  <w:num w:numId="3" w16cid:durableId="722023279">
    <w:abstractNumId w:val="6"/>
  </w:num>
  <w:num w:numId="4" w16cid:durableId="1567060807">
    <w:abstractNumId w:val="4"/>
  </w:num>
  <w:num w:numId="5" w16cid:durableId="809009088">
    <w:abstractNumId w:val="2"/>
  </w:num>
  <w:num w:numId="6" w16cid:durableId="968098017">
    <w:abstractNumId w:val="7"/>
  </w:num>
  <w:num w:numId="7" w16cid:durableId="1861819336">
    <w:abstractNumId w:val="3"/>
  </w:num>
  <w:num w:numId="8" w16cid:durableId="190610840">
    <w:abstractNumId w:val="5"/>
  </w:num>
  <w:num w:numId="9" w16cid:durableId="191928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3E"/>
    <w:rsid w:val="00095C5C"/>
    <w:rsid w:val="002A0C3E"/>
    <w:rsid w:val="002B3560"/>
    <w:rsid w:val="002C4A2A"/>
    <w:rsid w:val="00415858"/>
    <w:rsid w:val="00631A6C"/>
    <w:rsid w:val="00C65067"/>
    <w:rsid w:val="00C7605F"/>
    <w:rsid w:val="00CB05BE"/>
    <w:rsid w:val="00D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95E9E"/>
  <w15:chartTrackingRefBased/>
  <w15:docId w15:val="{D6E15109-3B48-42DB-8E98-8ACE902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BE"/>
  </w:style>
  <w:style w:type="paragraph" w:styleId="Footer">
    <w:name w:val="footer"/>
    <w:basedOn w:val="Normal"/>
    <w:link w:val="FooterChar"/>
    <w:uiPriority w:val="99"/>
    <w:unhideWhenUsed/>
    <w:rsid w:val="00CB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C674-5148-4CD3-8D96-21BE9760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Hamilton</dc:creator>
  <cp:keywords/>
  <dc:description/>
  <cp:lastModifiedBy>Sheree Hamilton</cp:lastModifiedBy>
  <cp:revision>5</cp:revision>
  <dcterms:created xsi:type="dcterms:W3CDTF">2023-03-23T14:12:00Z</dcterms:created>
  <dcterms:modified xsi:type="dcterms:W3CDTF">2023-03-29T13:39:00Z</dcterms:modified>
</cp:coreProperties>
</file>